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CA" w:rsidRPr="00AD53CA" w:rsidRDefault="00AD53CA" w:rsidP="00AD53CA">
      <w:pPr>
        <w:framePr w:w="9600" w:h="14656" w:hRule="exact" w:wrap="none" w:vAnchor="page" w:hAnchor="page" w:x="1336" w:y="901"/>
        <w:ind w:left="20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AD53CA">
        <w:rPr>
          <w:rFonts w:ascii="Times New Roman" w:hAnsi="Times New Roman" w:cs="Times New Roman"/>
          <w:b/>
          <w:sz w:val="28"/>
          <w:szCs w:val="28"/>
        </w:rPr>
        <w:t>Материально - техническое обеспечение и оснащенность образовательного процесса 2021-2022уч</w:t>
      </w:r>
      <w:proofErr w:type="gramStart"/>
      <w:r w:rsidRPr="00AD53C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3CA">
        <w:rPr>
          <w:rFonts w:ascii="Times New Roman" w:hAnsi="Times New Roman" w:cs="Times New Roman"/>
          <w:b/>
          <w:sz w:val="28"/>
          <w:szCs w:val="28"/>
        </w:rPr>
        <w:t>од</w:t>
      </w:r>
      <w:bookmarkEnd w:id="0"/>
    </w:p>
    <w:p w:rsidR="00AD53CA" w:rsidRPr="00AD53CA" w:rsidRDefault="00AD53CA" w:rsidP="00AD53CA">
      <w:pPr>
        <w:framePr w:w="9600" w:h="14656" w:hRule="exact" w:wrap="none" w:vAnchor="page" w:hAnchor="page" w:x="1336" w:y="901"/>
        <w:rPr>
          <w:rFonts w:ascii="Times New Roman" w:hAnsi="Times New Roman" w:cs="Times New Roman"/>
        </w:rPr>
      </w:pPr>
      <w:r w:rsidRPr="00AD53CA">
        <w:rPr>
          <w:rFonts w:ascii="Times New Roman" w:hAnsi="Times New Roman" w:cs="Times New Roman"/>
        </w:rPr>
        <w:t>Тип здания: школа.</w:t>
      </w:r>
    </w:p>
    <w:p w:rsidR="00AD53CA" w:rsidRPr="00AD53CA" w:rsidRDefault="003B2E2D" w:rsidP="00AD53CA">
      <w:pPr>
        <w:framePr w:w="9600" w:h="14656" w:hRule="exact" w:wrap="none" w:vAnchor="page" w:hAnchor="page" w:x="1336" w:y="9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 од ввода в эксплуатацию: 1975</w:t>
      </w:r>
      <w:r w:rsidR="00AD53CA" w:rsidRPr="00AD53CA">
        <w:rPr>
          <w:rFonts w:ascii="Times New Roman" w:hAnsi="Times New Roman" w:cs="Times New Roman"/>
        </w:rPr>
        <w:t>г.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rPr>
          <w:rFonts w:ascii="Times New Roman" w:hAnsi="Times New Roman" w:cs="Times New Roman"/>
        </w:rPr>
      </w:pPr>
      <w:r w:rsidRPr="00AD53CA">
        <w:rPr>
          <w:rFonts w:ascii="Times New Roman" w:hAnsi="Times New Roman" w:cs="Times New Roman"/>
        </w:rPr>
        <w:t xml:space="preserve">Проектная мощность: </w:t>
      </w:r>
      <w:r w:rsidRPr="003B2E2D">
        <w:rPr>
          <w:rFonts w:ascii="Times New Roman" w:hAnsi="Times New Roman" w:cs="Times New Roman"/>
        </w:rPr>
        <w:t>20</w:t>
      </w:r>
      <w:r w:rsidRPr="00AD53CA">
        <w:rPr>
          <w:rFonts w:ascii="Times New Roman" w:hAnsi="Times New Roman" w:cs="Times New Roman"/>
        </w:rPr>
        <w:t>.</w:t>
      </w:r>
    </w:p>
    <w:p w:rsidR="00AD53CA" w:rsidRPr="003B2E2D" w:rsidRDefault="00AD53CA" w:rsidP="00AD53CA">
      <w:pPr>
        <w:framePr w:w="9600" w:h="14656" w:hRule="exact" w:wrap="none" w:vAnchor="page" w:hAnchor="page" w:x="1336" w:y="901"/>
        <w:rPr>
          <w:rFonts w:ascii="Times New Roman" w:hAnsi="Times New Roman" w:cs="Times New Roman"/>
        </w:rPr>
      </w:pPr>
      <w:r w:rsidRPr="00AD53CA">
        <w:rPr>
          <w:rFonts w:ascii="Times New Roman" w:hAnsi="Times New Roman" w:cs="Times New Roman"/>
        </w:rPr>
        <w:t xml:space="preserve">Реальная наполняемость: </w:t>
      </w:r>
      <w:r w:rsidR="003B2E2D">
        <w:rPr>
          <w:rFonts w:ascii="Times New Roman" w:hAnsi="Times New Roman" w:cs="Times New Roman"/>
        </w:rPr>
        <w:t>18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rPr>
          <w:rFonts w:ascii="Times New Roman" w:hAnsi="Times New Roman" w:cs="Times New Roman"/>
        </w:rPr>
      </w:pPr>
      <w:r w:rsidRPr="00AD53CA">
        <w:rPr>
          <w:rFonts w:ascii="Times New Roman" w:hAnsi="Times New Roman" w:cs="Times New Roman"/>
        </w:rPr>
        <w:t>Перечень учебных кабинетов и его оснащенность: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spacing w:after="192" w:line="350" w:lineRule="exact"/>
        <w:rPr>
          <w:rFonts w:ascii="Times New Roman" w:hAnsi="Times New Roman" w:cs="Times New Roman"/>
        </w:rPr>
      </w:pPr>
      <w:r w:rsidRPr="00AD53CA">
        <w:rPr>
          <w:rFonts w:ascii="Times New Roman" w:hAnsi="Times New Roman" w:cs="Times New Roman"/>
        </w:rPr>
        <w:t xml:space="preserve">Кабинет начальных классов №1, </w:t>
      </w:r>
      <w:r w:rsidRPr="00AD53CA">
        <w:rPr>
          <w:rFonts w:ascii="Times New Roman" w:hAnsi="Times New Roman" w:cs="Times New Roman"/>
          <w:lang w:val="en-US" w:eastAsia="en-US" w:bidi="en-US"/>
        </w:rPr>
        <w:t>S</w:t>
      </w:r>
      <w:r w:rsidRPr="00AD53CA">
        <w:rPr>
          <w:rFonts w:ascii="Times New Roman" w:hAnsi="Times New Roman" w:cs="Times New Roman"/>
          <w:lang w:eastAsia="en-US" w:bidi="en-US"/>
        </w:rPr>
        <w:t xml:space="preserve">=35 </w:t>
      </w:r>
      <w:r w:rsidRPr="00AD53CA">
        <w:rPr>
          <w:rFonts w:ascii="Times New Roman" w:hAnsi="Times New Roman" w:cs="Times New Roman"/>
        </w:rPr>
        <w:t>кв</w:t>
      </w:r>
      <w:proofErr w:type="gramStart"/>
      <w:r w:rsidRPr="00AD53CA">
        <w:rPr>
          <w:rFonts w:ascii="Times New Roman" w:hAnsi="Times New Roman" w:cs="Times New Roman"/>
        </w:rPr>
        <w:t>.м</w:t>
      </w:r>
      <w:proofErr w:type="gramEnd"/>
      <w:r w:rsidRPr="00AD53CA">
        <w:rPr>
          <w:rFonts w:ascii="Times New Roman" w:hAnsi="Times New Roman" w:cs="Times New Roman"/>
        </w:rPr>
        <w:t>, оснащен к</w:t>
      </w:r>
      <w:r w:rsidR="003B2E2D">
        <w:rPr>
          <w:rFonts w:ascii="Times New Roman" w:hAnsi="Times New Roman" w:cs="Times New Roman"/>
        </w:rPr>
        <w:t>омпьютером, проектором, экраном, принтером, музыкальной колонкой, синтезатором.</w:t>
      </w:r>
    </w:p>
    <w:p w:rsidR="00AD53CA" w:rsidRPr="003B2E2D" w:rsidRDefault="00AD53CA" w:rsidP="00AD53CA">
      <w:pPr>
        <w:framePr w:w="9600" w:h="14656" w:hRule="exact" w:wrap="none" w:vAnchor="page" w:hAnchor="page" w:x="1336" w:y="901"/>
        <w:spacing w:after="109" w:line="260" w:lineRule="exact"/>
        <w:rPr>
          <w:rFonts w:ascii="Times New Roman" w:hAnsi="Times New Roman" w:cs="Times New Roman"/>
          <w:lang w:val="en-US"/>
        </w:rPr>
      </w:pPr>
      <w:r w:rsidRPr="00AD53CA">
        <w:rPr>
          <w:rFonts w:ascii="Times New Roman" w:hAnsi="Times New Roman" w:cs="Times New Roman"/>
        </w:rPr>
        <w:t>Кабинет начальн</w:t>
      </w:r>
      <w:r w:rsidR="003B2E2D">
        <w:rPr>
          <w:rFonts w:ascii="Times New Roman" w:hAnsi="Times New Roman" w:cs="Times New Roman"/>
        </w:rPr>
        <w:t xml:space="preserve">ых классов №2, оснащен компьютером, </w:t>
      </w:r>
      <w:proofErr w:type="spellStart"/>
      <w:r w:rsidR="003B2E2D">
        <w:rPr>
          <w:rFonts w:ascii="Times New Roman" w:hAnsi="Times New Roman" w:cs="Times New Roman"/>
        </w:rPr>
        <w:t>принтером</w:t>
      </w:r>
      <w:proofErr w:type="gramStart"/>
      <w:r w:rsidR="003B2E2D">
        <w:rPr>
          <w:rFonts w:ascii="Times New Roman" w:hAnsi="Times New Roman" w:cs="Times New Roman"/>
        </w:rPr>
        <w:t>,т</w:t>
      </w:r>
      <w:proofErr w:type="gramEnd"/>
      <w:r w:rsidR="003B2E2D">
        <w:rPr>
          <w:rFonts w:ascii="Times New Roman" w:hAnsi="Times New Roman" w:cs="Times New Roman"/>
        </w:rPr>
        <w:t>елевизо</w:t>
      </w:r>
      <w:proofErr w:type="spellEnd"/>
      <w:r w:rsidR="003B2E2D">
        <w:rPr>
          <w:rFonts w:ascii="Times New Roman" w:hAnsi="Times New Roman" w:cs="Times New Roman"/>
        </w:rPr>
        <w:t xml:space="preserve">, </w:t>
      </w:r>
      <w:r w:rsidR="003B2E2D">
        <w:rPr>
          <w:rFonts w:ascii="Times New Roman" w:hAnsi="Times New Roman" w:cs="Times New Roman"/>
          <w:lang w:val="en-US"/>
        </w:rPr>
        <w:t>DVD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spacing w:after="120" w:line="346" w:lineRule="exact"/>
        <w:ind w:right="220"/>
        <w:jc w:val="both"/>
        <w:rPr>
          <w:rFonts w:ascii="Times New Roman" w:hAnsi="Times New Roman" w:cs="Times New Roman"/>
        </w:rPr>
      </w:pPr>
      <w:proofErr w:type="gramStart"/>
      <w:r w:rsidRPr="00AD53CA">
        <w:rPr>
          <w:rFonts w:ascii="Times New Roman" w:hAnsi="Times New Roman" w:cs="Times New Roman"/>
        </w:rPr>
        <w:t xml:space="preserve">Спортивный зал (приспособленный), </w:t>
      </w:r>
      <w:r w:rsidRPr="00AD53CA">
        <w:rPr>
          <w:rFonts w:ascii="Times New Roman" w:hAnsi="Times New Roman" w:cs="Times New Roman"/>
          <w:lang w:val="en-US" w:eastAsia="en-US" w:bidi="en-US"/>
        </w:rPr>
        <w:t>S</w:t>
      </w:r>
      <w:r w:rsidRPr="00AD53CA">
        <w:rPr>
          <w:rFonts w:ascii="Times New Roman" w:hAnsi="Times New Roman" w:cs="Times New Roman"/>
          <w:lang w:eastAsia="en-US" w:bidi="en-US"/>
        </w:rPr>
        <w:t xml:space="preserve">=35 </w:t>
      </w:r>
      <w:r w:rsidRPr="00AD53CA">
        <w:rPr>
          <w:rFonts w:ascii="Times New Roman" w:hAnsi="Times New Roman" w:cs="Times New Roman"/>
        </w:rPr>
        <w:t>кв.м., оснащен мячами (волейбольными, баскетбольными,</w:t>
      </w:r>
      <w:r w:rsidR="003B2E2D">
        <w:rPr>
          <w:rFonts w:ascii="Times New Roman" w:hAnsi="Times New Roman" w:cs="Times New Roman"/>
        </w:rPr>
        <w:t xml:space="preserve"> футбольными, малыми), обручи, 8</w:t>
      </w:r>
      <w:r w:rsidRPr="00AD53CA">
        <w:rPr>
          <w:rFonts w:ascii="Times New Roman" w:hAnsi="Times New Roman" w:cs="Times New Roman"/>
        </w:rPr>
        <w:t xml:space="preserve"> комплектов лыж,  канатом, шведской стенкой, мат и т.д.</w:t>
      </w:r>
      <w:proofErr w:type="gramEnd"/>
    </w:p>
    <w:p w:rsidR="00AD53CA" w:rsidRPr="00AD53CA" w:rsidRDefault="00AD53CA" w:rsidP="00AD53CA">
      <w:pPr>
        <w:framePr w:w="9600" w:h="14656" w:hRule="exact" w:wrap="none" w:vAnchor="page" w:hAnchor="page" w:x="1336" w:y="901"/>
        <w:spacing w:after="189" w:line="346" w:lineRule="exact"/>
        <w:rPr>
          <w:rFonts w:ascii="Times New Roman" w:hAnsi="Times New Roman" w:cs="Times New Roman"/>
        </w:rPr>
      </w:pPr>
      <w:r w:rsidRPr="00AD53CA">
        <w:rPr>
          <w:rFonts w:ascii="Times New Roman" w:hAnsi="Times New Roman" w:cs="Times New Roman"/>
        </w:rPr>
        <w:t xml:space="preserve">Столовая, </w:t>
      </w:r>
      <w:r w:rsidRPr="00AD53CA">
        <w:rPr>
          <w:rFonts w:ascii="Times New Roman" w:hAnsi="Times New Roman" w:cs="Times New Roman"/>
          <w:lang w:val="en-US" w:eastAsia="en-US" w:bidi="en-US"/>
        </w:rPr>
        <w:t>S</w:t>
      </w:r>
      <w:r w:rsidRPr="00AD53CA">
        <w:rPr>
          <w:rFonts w:ascii="Times New Roman" w:hAnsi="Times New Roman" w:cs="Times New Roman"/>
          <w:lang w:eastAsia="en-US" w:bidi="en-US"/>
        </w:rPr>
        <w:t xml:space="preserve">=35 </w:t>
      </w:r>
      <w:r w:rsidR="003B2E2D">
        <w:rPr>
          <w:rFonts w:ascii="Times New Roman" w:hAnsi="Times New Roman" w:cs="Times New Roman"/>
        </w:rPr>
        <w:t>кв.м., число посадочных мест - 18</w:t>
      </w:r>
      <w:bookmarkStart w:id="1" w:name="_GoBack"/>
      <w:bookmarkEnd w:id="1"/>
      <w:r w:rsidRPr="00AD53CA">
        <w:rPr>
          <w:rFonts w:ascii="Times New Roman" w:hAnsi="Times New Roman" w:cs="Times New Roman"/>
        </w:rPr>
        <w:t>. Осуществляется бесплатное горячее питание школьников.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spacing w:after="143" w:line="350" w:lineRule="exact"/>
        <w:rPr>
          <w:rFonts w:ascii="Times New Roman" w:hAnsi="Times New Roman" w:cs="Times New Roman"/>
        </w:rPr>
      </w:pPr>
      <w:r w:rsidRPr="00AD53CA">
        <w:rPr>
          <w:rFonts w:ascii="Times New Roman" w:hAnsi="Times New Roman" w:cs="Times New Roman"/>
        </w:rPr>
        <w:t xml:space="preserve">Книжный фонд: число книг - 406, фонд учебников - 190, </w:t>
      </w:r>
      <w:proofErr w:type="spellStart"/>
      <w:r w:rsidRPr="00AD53CA">
        <w:rPr>
          <w:rFonts w:ascii="Times New Roman" w:hAnsi="Times New Roman" w:cs="Times New Roman"/>
        </w:rPr>
        <w:t>научно</w:t>
      </w:r>
      <w:r w:rsidRPr="00AD53CA">
        <w:rPr>
          <w:rFonts w:ascii="Times New Roman" w:hAnsi="Times New Roman" w:cs="Times New Roman"/>
        </w:rPr>
        <w:softHyphen/>
        <w:t>педагогическая</w:t>
      </w:r>
      <w:proofErr w:type="spellEnd"/>
      <w:r w:rsidRPr="00AD53CA">
        <w:rPr>
          <w:rFonts w:ascii="Times New Roman" w:hAnsi="Times New Roman" w:cs="Times New Roman"/>
        </w:rPr>
        <w:t xml:space="preserve"> литература - 143, справочный материал - 39, диски - 35.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spacing w:line="322" w:lineRule="exact"/>
        <w:rPr>
          <w:rFonts w:ascii="Times New Roman" w:hAnsi="Times New Roman" w:cs="Times New Roman"/>
        </w:rPr>
      </w:pPr>
      <w:r w:rsidRPr="00AD53CA">
        <w:rPr>
          <w:rStyle w:val="214pt"/>
          <w:rFonts w:eastAsia="Arial Unicode MS"/>
        </w:rPr>
        <w:t xml:space="preserve">На уровне обучения отдельным предметам </w:t>
      </w:r>
      <w:r w:rsidRPr="00AD53CA">
        <w:rPr>
          <w:rStyle w:val="20"/>
          <w:rFonts w:eastAsia="Arial Unicode MS"/>
        </w:rPr>
        <w:t>выделяются следующие группы средств обучения:</w:t>
      </w:r>
    </w:p>
    <w:p w:rsidR="00AD53CA" w:rsidRDefault="00AD53CA" w:rsidP="00AD53CA">
      <w:pPr>
        <w:framePr w:w="9600" w:h="14656" w:hRule="exact" w:wrap="none" w:vAnchor="page" w:hAnchor="page" w:x="1336" w:y="901"/>
        <w:spacing w:line="322" w:lineRule="exact"/>
        <w:rPr>
          <w:rStyle w:val="20"/>
          <w:rFonts w:eastAsia="Arial Unicode MS"/>
        </w:rPr>
      </w:pPr>
      <w:r w:rsidRPr="00AD53CA">
        <w:rPr>
          <w:rStyle w:val="20"/>
          <w:rFonts w:eastAsia="Arial Unicode MS"/>
        </w:rPr>
        <w:t xml:space="preserve">-словесные </w:t>
      </w:r>
    </w:p>
    <w:p w:rsidR="00AD53CA" w:rsidRDefault="00AD53CA" w:rsidP="00AD53CA">
      <w:pPr>
        <w:framePr w:w="9600" w:h="14656" w:hRule="exact" w:wrap="none" w:vAnchor="page" w:hAnchor="page" w:x="1336" w:y="901"/>
        <w:spacing w:line="322" w:lineRule="exact"/>
        <w:rPr>
          <w:rStyle w:val="20"/>
          <w:rFonts w:eastAsia="Arial Unicode MS"/>
        </w:rPr>
      </w:pPr>
      <w:r w:rsidRPr="00AD53CA">
        <w:rPr>
          <w:rStyle w:val="20"/>
          <w:rFonts w:eastAsia="Arial Unicode MS"/>
        </w:rPr>
        <w:t>-визуальные средства</w:t>
      </w:r>
    </w:p>
    <w:p w:rsidR="00AD53CA" w:rsidRDefault="00AD53CA" w:rsidP="00AD53CA">
      <w:pPr>
        <w:framePr w:w="9600" w:h="14656" w:hRule="exact" w:wrap="none" w:vAnchor="page" w:hAnchor="page" w:x="1336" w:y="901"/>
        <w:spacing w:line="322" w:lineRule="exact"/>
        <w:rPr>
          <w:rStyle w:val="20"/>
          <w:rFonts w:eastAsia="Arial Unicode MS"/>
        </w:rPr>
      </w:pPr>
      <w:r w:rsidRPr="00AD53CA">
        <w:rPr>
          <w:rStyle w:val="20"/>
          <w:rFonts w:eastAsia="Arial Unicode MS"/>
        </w:rPr>
        <w:t xml:space="preserve"> -аудиальные </w:t>
      </w:r>
    </w:p>
    <w:p w:rsidR="00AD53CA" w:rsidRDefault="00AD53CA" w:rsidP="00AD53CA">
      <w:pPr>
        <w:framePr w:w="9600" w:h="14656" w:hRule="exact" w:wrap="none" w:vAnchor="page" w:hAnchor="page" w:x="1336" w:y="901"/>
        <w:spacing w:line="322" w:lineRule="exact"/>
        <w:rPr>
          <w:rStyle w:val="20"/>
          <w:rFonts w:eastAsia="Arial Unicode MS"/>
        </w:rPr>
      </w:pPr>
      <w:r w:rsidRPr="00AD53CA">
        <w:rPr>
          <w:rStyle w:val="20"/>
          <w:rFonts w:eastAsia="Arial Unicode MS"/>
        </w:rPr>
        <w:t xml:space="preserve">-аудиовизуальные 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spacing w:line="322" w:lineRule="exact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-средства автоматизации процесса обучения.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rPr>
          <w:rFonts w:ascii="Times New Roman" w:hAnsi="Times New Roman" w:cs="Times New Roman"/>
        </w:rPr>
      </w:pPr>
      <w:r w:rsidRPr="00AD53CA">
        <w:rPr>
          <w:rStyle w:val="40"/>
          <w:rFonts w:eastAsia="Arial Unicode MS"/>
          <w:b w:val="0"/>
          <w:bCs w:val="0"/>
        </w:rPr>
        <w:t>Визуальные (зрительные):</w:t>
      </w:r>
    </w:p>
    <w:p w:rsidR="00AD53CA" w:rsidRDefault="00AD53CA" w:rsidP="00AD53CA">
      <w:pPr>
        <w:framePr w:w="9600" w:h="14656" w:hRule="exact" w:wrap="none" w:vAnchor="page" w:hAnchor="page" w:x="1336" w:y="901"/>
        <w:spacing w:line="322" w:lineRule="exact"/>
        <w:rPr>
          <w:rStyle w:val="20"/>
          <w:rFonts w:eastAsia="Arial Unicode MS"/>
        </w:rPr>
      </w:pPr>
      <w:r w:rsidRPr="00AD53CA">
        <w:rPr>
          <w:rStyle w:val="20"/>
          <w:rFonts w:eastAsia="Arial Unicode MS"/>
        </w:rPr>
        <w:t>- таблицы по математике, русскому языку, окружающему миру, изобразительному искусству;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-карты по окружающему миру;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-картины по русскому языку, литературе;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-портреты по учебным предметам;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numPr>
          <w:ilvl w:val="0"/>
          <w:numId w:val="1"/>
        </w:numPr>
        <w:tabs>
          <w:tab w:val="left" w:pos="272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модели по начальным классам.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jc w:val="both"/>
        <w:rPr>
          <w:rFonts w:ascii="Times New Roman" w:hAnsi="Times New Roman" w:cs="Times New Roman"/>
        </w:rPr>
      </w:pPr>
      <w:r w:rsidRPr="00AD53CA">
        <w:rPr>
          <w:rStyle w:val="40"/>
          <w:rFonts w:eastAsia="Arial Unicode MS"/>
          <w:b w:val="0"/>
          <w:bCs w:val="0"/>
        </w:rPr>
        <w:t>Средства, автоматизирующие процесс обучения: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numPr>
          <w:ilvl w:val="0"/>
          <w:numId w:val="1"/>
        </w:numPr>
        <w:tabs>
          <w:tab w:val="left" w:pos="272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компьютеры;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numPr>
          <w:ilvl w:val="0"/>
          <w:numId w:val="1"/>
        </w:numPr>
        <w:tabs>
          <w:tab w:val="left" w:pos="272"/>
        </w:tabs>
        <w:spacing w:after="300"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мультимедийное оборудование;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numPr>
          <w:ilvl w:val="0"/>
          <w:numId w:val="1"/>
        </w:numPr>
        <w:tabs>
          <w:tab w:val="left" w:pos="272"/>
        </w:tabs>
        <w:spacing w:line="322" w:lineRule="exact"/>
        <w:ind w:right="6680"/>
        <w:rPr>
          <w:rFonts w:ascii="Times New Roman" w:hAnsi="Times New Roman" w:cs="Times New Roman"/>
        </w:rPr>
      </w:pPr>
      <w:r w:rsidRPr="00AD53CA">
        <w:rPr>
          <w:rStyle w:val="214pt"/>
          <w:rFonts w:eastAsia="Arial Unicode MS"/>
        </w:rPr>
        <w:t>Словесные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numPr>
          <w:ilvl w:val="0"/>
          <w:numId w:val="1"/>
        </w:numPr>
        <w:tabs>
          <w:tab w:val="left" w:pos="272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художественная литература;</w:t>
      </w:r>
    </w:p>
    <w:p w:rsidR="00AD53CA" w:rsidRDefault="00AD53CA" w:rsidP="00AD53CA">
      <w:pPr>
        <w:framePr w:w="9600" w:h="14656" w:hRule="exact" w:wrap="none" w:vAnchor="page" w:hAnchor="page" w:x="1336" w:y="901"/>
        <w:spacing w:line="322" w:lineRule="exact"/>
        <w:jc w:val="both"/>
        <w:rPr>
          <w:rStyle w:val="20"/>
          <w:rFonts w:eastAsia="Arial Unicode MS"/>
        </w:rPr>
      </w:pPr>
      <w:r w:rsidRPr="00AD53CA">
        <w:rPr>
          <w:rStyle w:val="20"/>
          <w:rFonts w:eastAsia="Arial Unicode MS"/>
        </w:rPr>
        <w:t>-словари;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spacing w:line="322" w:lineRule="exact"/>
        <w:jc w:val="both"/>
        <w:rPr>
          <w:rFonts w:ascii="Times New Roman" w:hAnsi="Times New Roman" w:cs="Times New Roman"/>
        </w:rPr>
      </w:pPr>
      <w:r>
        <w:rPr>
          <w:rStyle w:val="20"/>
          <w:rFonts w:eastAsia="Arial Unicode MS"/>
        </w:rPr>
        <w:t>- энциклопедии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-другая необходимая литература.</w:t>
      </w:r>
    </w:p>
    <w:p w:rsidR="00AD53CA" w:rsidRPr="00AD53CA" w:rsidRDefault="00AD53CA" w:rsidP="00AD53CA">
      <w:pPr>
        <w:framePr w:w="9600" w:h="14656" w:hRule="exact" w:wrap="none" w:vAnchor="page" w:hAnchor="page" w:x="1336" w:y="901"/>
        <w:spacing w:line="322" w:lineRule="exact"/>
        <w:rPr>
          <w:rFonts w:ascii="Times New Roman" w:hAnsi="Times New Roman" w:cs="Times New Roman"/>
        </w:rPr>
      </w:pPr>
    </w:p>
    <w:p w:rsidR="00AD53CA" w:rsidRPr="00AD53CA" w:rsidRDefault="00AD53CA" w:rsidP="00AD53CA">
      <w:pPr>
        <w:rPr>
          <w:rFonts w:ascii="Times New Roman" w:hAnsi="Times New Roman" w:cs="Times New Roman"/>
          <w:sz w:val="2"/>
          <w:szCs w:val="2"/>
        </w:rPr>
        <w:sectPr w:rsidR="00AD53CA" w:rsidRPr="00AD53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3CA" w:rsidRPr="00AD53CA" w:rsidRDefault="00AD53CA" w:rsidP="00AD53CA">
      <w:pPr>
        <w:framePr w:w="9413" w:h="15192" w:hRule="exact" w:wrap="none" w:vAnchor="page" w:hAnchor="page" w:x="1693" w:y="1073"/>
        <w:spacing w:line="322" w:lineRule="exact"/>
        <w:jc w:val="both"/>
        <w:rPr>
          <w:rFonts w:ascii="Times New Roman" w:hAnsi="Times New Roman" w:cs="Times New Roman"/>
        </w:rPr>
      </w:pPr>
    </w:p>
    <w:p w:rsidR="00AD53CA" w:rsidRPr="00AD53CA" w:rsidRDefault="00AD53CA" w:rsidP="00AD53CA">
      <w:pPr>
        <w:framePr w:w="9413" w:h="15192" w:hRule="exact" w:wrap="none" w:vAnchor="page" w:hAnchor="page" w:x="1693" w:y="1073"/>
        <w:jc w:val="both"/>
        <w:rPr>
          <w:rFonts w:ascii="Times New Roman" w:hAnsi="Times New Roman" w:cs="Times New Roman"/>
        </w:rPr>
      </w:pPr>
      <w:r w:rsidRPr="00AD53CA">
        <w:rPr>
          <w:rStyle w:val="40"/>
          <w:rFonts w:eastAsia="Arial Unicode MS"/>
          <w:b w:val="0"/>
          <w:bCs w:val="0"/>
        </w:rPr>
        <w:t>Средства воспитания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2"/>
        </w:numPr>
        <w:tabs>
          <w:tab w:val="left" w:pos="613"/>
        </w:tabs>
        <w:spacing w:line="322" w:lineRule="exact"/>
        <w:ind w:firstLine="260"/>
        <w:jc w:val="both"/>
        <w:outlineLvl w:val="0"/>
        <w:rPr>
          <w:rFonts w:ascii="Times New Roman" w:hAnsi="Times New Roman" w:cs="Times New Roman"/>
        </w:rPr>
      </w:pPr>
      <w:bookmarkStart w:id="2" w:name="bookmark1"/>
      <w:r w:rsidRPr="00AD53CA">
        <w:rPr>
          <w:rStyle w:val="10"/>
          <w:rFonts w:eastAsia="Arial Unicode MS"/>
          <w:b w:val="0"/>
          <w:bCs w:val="0"/>
        </w:rPr>
        <w:t>Общение как средство воспитания</w:t>
      </w:r>
      <w:bookmarkEnd w:id="2"/>
    </w:p>
    <w:p w:rsidR="00AD53CA" w:rsidRPr="00AD53CA" w:rsidRDefault="00AD53CA" w:rsidP="00AD53CA">
      <w:pPr>
        <w:framePr w:w="9413" w:h="15192" w:hRule="exact" w:wrap="none" w:vAnchor="page" w:hAnchor="page" w:x="1693" w:y="1073"/>
        <w:spacing w:line="322" w:lineRule="exact"/>
        <w:ind w:firstLine="260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 xml:space="preserve">а) </w:t>
      </w:r>
      <w:proofErr w:type="gramStart"/>
      <w:r w:rsidRPr="00AD53CA">
        <w:rPr>
          <w:rStyle w:val="21"/>
          <w:rFonts w:eastAsia="Arial Unicode MS"/>
        </w:rPr>
        <w:t>непосредственное</w:t>
      </w:r>
      <w:proofErr w:type="gramEnd"/>
      <w:r w:rsidRPr="00AD53CA">
        <w:rPr>
          <w:rStyle w:val="21"/>
          <w:rFonts w:eastAsia="Arial Unicode MS"/>
        </w:rPr>
        <w:t>,</w:t>
      </w:r>
      <w:r w:rsidRPr="00AD53CA">
        <w:rPr>
          <w:rStyle w:val="20"/>
          <w:rFonts w:eastAsia="Arial Unicode MS"/>
        </w:rPr>
        <w:t xml:space="preserve"> в форме прямых контактов учителя и обучающегося; индивидуальные беседы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tabs>
          <w:tab w:val="left" w:pos="425"/>
        </w:tabs>
        <w:spacing w:line="322" w:lineRule="exact"/>
        <w:jc w:val="both"/>
        <w:rPr>
          <w:rFonts w:ascii="Times New Roman" w:hAnsi="Times New Roman" w:cs="Times New Roman"/>
        </w:rPr>
      </w:pPr>
      <w:proofErr w:type="gramStart"/>
      <w:r w:rsidRPr="00AD53CA">
        <w:rPr>
          <w:rStyle w:val="20"/>
          <w:rFonts w:eastAsia="Arial Unicode MS"/>
        </w:rPr>
        <w:t>б)</w:t>
      </w:r>
      <w:r w:rsidRPr="00AD53CA">
        <w:rPr>
          <w:rFonts w:ascii="Times New Roman" w:hAnsi="Times New Roman" w:cs="Times New Roman"/>
        </w:rPr>
        <w:tab/>
      </w:r>
      <w:r w:rsidRPr="00AD53CA">
        <w:rPr>
          <w:rStyle w:val="21"/>
          <w:rFonts w:eastAsia="Arial Unicode MS"/>
        </w:rPr>
        <w:t>опосредованное,</w:t>
      </w:r>
      <w:r w:rsidRPr="00AD53CA">
        <w:rPr>
          <w:rStyle w:val="20"/>
          <w:rFonts w:eastAsia="Arial Unicode MS"/>
        </w:rPr>
        <w:t xml:space="preserve"> 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</w:t>
      </w:r>
      <w:proofErr w:type="gramEnd"/>
      <w:r w:rsidRPr="00AD53CA">
        <w:rPr>
          <w:rStyle w:val="20"/>
          <w:rFonts w:eastAsia="Arial Unicode MS"/>
        </w:rPr>
        <w:t xml:space="preserve"> Классные часы, школьные праздники и мероприятия.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2"/>
        </w:numPr>
        <w:tabs>
          <w:tab w:val="left" w:pos="387"/>
        </w:tabs>
        <w:spacing w:line="322" w:lineRule="exact"/>
        <w:jc w:val="both"/>
        <w:outlineLvl w:val="0"/>
        <w:rPr>
          <w:rFonts w:ascii="Times New Roman" w:hAnsi="Times New Roman" w:cs="Times New Roman"/>
        </w:rPr>
      </w:pPr>
      <w:bookmarkStart w:id="3" w:name="bookmark2"/>
      <w:r w:rsidRPr="00AD53CA">
        <w:rPr>
          <w:rStyle w:val="10"/>
          <w:rFonts w:eastAsia="Arial Unicode MS"/>
          <w:b w:val="0"/>
          <w:bCs w:val="0"/>
        </w:rPr>
        <w:t>Учение как средство воспитания</w:t>
      </w:r>
      <w:bookmarkEnd w:id="3"/>
    </w:p>
    <w:p w:rsidR="00AD53CA" w:rsidRPr="00AD53CA" w:rsidRDefault="00AD53CA" w:rsidP="00AD53CA">
      <w:pPr>
        <w:framePr w:w="9413" w:h="15192" w:hRule="exact" w:wrap="none" w:vAnchor="page" w:hAnchor="page" w:x="1693" w:y="1073"/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14pt"/>
          <w:rFonts w:eastAsia="Arial Unicode MS"/>
        </w:rPr>
        <w:t xml:space="preserve">Учение как деятельность ученика, </w:t>
      </w:r>
      <w:r w:rsidRPr="00AD53CA">
        <w:rPr>
          <w:rStyle w:val="20"/>
          <w:rFonts w:eastAsia="Arial Unicode MS"/>
        </w:rPr>
        <w:t>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учащихся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 xml:space="preserve">Эффективность воспитательного воздействия учения значительно повышается, когда на уроке практикуется так называемая </w:t>
      </w:r>
      <w:r w:rsidRPr="00AD53CA">
        <w:rPr>
          <w:rStyle w:val="21"/>
          <w:rFonts w:eastAsia="Arial Unicode MS"/>
        </w:rPr>
        <w:t>совместная продуктивная деятельность школьников.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2"/>
        </w:numPr>
        <w:tabs>
          <w:tab w:val="left" w:pos="387"/>
        </w:tabs>
        <w:spacing w:line="322" w:lineRule="exact"/>
        <w:jc w:val="both"/>
        <w:outlineLvl w:val="0"/>
        <w:rPr>
          <w:rFonts w:ascii="Times New Roman" w:hAnsi="Times New Roman" w:cs="Times New Roman"/>
        </w:rPr>
      </w:pPr>
      <w:bookmarkStart w:id="4" w:name="bookmark3"/>
      <w:r w:rsidRPr="00AD53CA">
        <w:rPr>
          <w:rStyle w:val="10"/>
          <w:rFonts w:eastAsia="Arial Unicode MS"/>
          <w:b w:val="0"/>
          <w:bCs w:val="0"/>
        </w:rPr>
        <w:t>Труд как средство воспитания</w:t>
      </w:r>
      <w:bookmarkEnd w:id="4"/>
    </w:p>
    <w:p w:rsidR="00AD53CA" w:rsidRPr="00AD53CA" w:rsidRDefault="00AD53CA" w:rsidP="00AD53CA">
      <w:pPr>
        <w:framePr w:w="9413" w:h="15192" w:hRule="exact" w:wrap="none" w:vAnchor="page" w:hAnchor="page" w:x="1693" w:y="1073"/>
        <w:spacing w:line="322" w:lineRule="exact"/>
        <w:ind w:firstLine="260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 xml:space="preserve"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 </w:t>
      </w:r>
      <w:proofErr w:type="gramStart"/>
      <w:r w:rsidRPr="00AD53CA">
        <w:rPr>
          <w:rStyle w:val="20"/>
          <w:rFonts w:eastAsia="Arial Unicode MS"/>
        </w:rPr>
        <w:t>-д</w:t>
      </w:r>
      <w:proofErr w:type="gramEnd"/>
      <w:r w:rsidRPr="00AD53CA">
        <w:rPr>
          <w:rStyle w:val="20"/>
          <w:rFonts w:eastAsia="Arial Unicode MS"/>
        </w:rPr>
        <w:t>ежурство по классу;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-благоустройство и озеленение школьной территории;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-летняя трудовая практика.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2"/>
        </w:numPr>
        <w:tabs>
          <w:tab w:val="left" w:pos="387"/>
        </w:tabs>
        <w:spacing w:line="322" w:lineRule="exact"/>
        <w:jc w:val="both"/>
        <w:outlineLvl w:val="0"/>
        <w:rPr>
          <w:rFonts w:ascii="Times New Roman" w:hAnsi="Times New Roman" w:cs="Times New Roman"/>
        </w:rPr>
      </w:pPr>
      <w:bookmarkStart w:id="5" w:name="bookmark4"/>
      <w:r w:rsidRPr="00AD53CA">
        <w:rPr>
          <w:rStyle w:val="10"/>
          <w:rFonts w:eastAsia="Arial Unicode MS"/>
          <w:b w:val="0"/>
          <w:bCs w:val="0"/>
        </w:rPr>
        <w:t>Игра как средство воспитания</w:t>
      </w:r>
      <w:bookmarkEnd w:id="5"/>
    </w:p>
    <w:p w:rsidR="00AD53CA" w:rsidRPr="00AD53CA" w:rsidRDefault="00AD53CA" w:rsidP="00AD53CA">
      <w:pPr>
        <w:framePr w:w="9413" w:h="15192" w:hRule="exact" w:wrap="none" w:vAnchor="page" w:hAnchor="page" w:x="1693" w:y="1073"/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Используется как в урочной, так и во внеурочной системе, организуется в форме проведения разного рода игр: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-организационно-</w:t>
      </w:r>
      <w:proofErr w:type="spellStart"/>
      <w:r w:rsidRPr="00AD53CA">
        <w:rPr>
          <w:rStyle w:val="20"/>
          <w:rFonts w:eastAsia="Arial Unicode MS"/>
        </w:rPr>
        <w:t>деятельностных</w:t>
      </w:r>
      <w:proofErr w:type="spellEnd"/>
      <w:r w:rsidRPr="00AD53CA">
        <w:rPr>
          <w:rStyle w:val="20"/>
          <w:rFonts w:eastAsia="Arial Unicode MS"/>
        </w:rPr>
        <w:t>;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-соревновательных;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1"/>
        </w:numPr>
        <w:tabs>
          <w:tab w:val="left" w:pos="272"/>
        </w:tabs>
        <w:spacing w:line="322" w:lineRule="exact"/>
        <w:jc w:val="both"/>
        <w:rPr>
          <w:rStyle w:val="20"/>
          <w:rFonts w:eastAsia="Arial Unicode MS"/>
          <w:sz w:val="24"/>
          <w:szCs w:val="24"/>
        </w:rPr>
      </w:pPr>
      <w:r w:rsidRPr="00AD53CA">
        <w:rPr>
          <w:rStyle w:val="20"/>
          <w:rFonts w:eastAsia="Arial Unicode MS"/>
        </w:rPr>
        <w:t>сюжетно-ролевых.</w:t>
      </w:r>
    </w:p>
    <w:p w:rsidR="00AD53CA" w:rsidRPr="00AD53CA" w:rsidRDefault="00AD53CA" w:rsidP="00AD53CA">
      <w:pPr>
        <w:pStyle w:val="a4"/>
        <w:framePr w:w="9413" w:h="15192" w:hRule="exact" w:wrap="none" w:vAnchor="page" w:hAnchor="page" w:x="1693" w:y="1073"/>
        <w:spacing w:after="300"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10"/>
          <w:rFonts w:eastAsia="Arial Unicode MS"/>
          <w:b w:val="0"/>
          <w:bCs w:val="0"/>
        </w:rPr>
        <w:t xml:space="preserve">Условия питания и охраны здоровья </w:t>
      </w:r>
      <w:proofErr w:type="gramStart"/>
      <w:r w:rsidRPr="00AD53CA">
        <w:rPr>
          <w:rStyle w:val="10"/>
          <w:rFonts w:eastAsia="Arial Unicode MS"/>
          <w:b w:val="0"/>
          <w:bCs w:val="0"/>
        </w:rPr>
        <w:t>обучающихся</w:t>
      </w:r>
      <w:proofErr w:type="gramEnd"/>
      <w:r w:rsidRPr="00AD53CA">
        <w:rPr>
          <w:rStyle w:val="10"/>
          <w:rFonts w:eastAsia="Arial Unicode MS"/>
          <w:b w:val="0"/>
          <w:bCs w:val="0"/>
        </w:rPr>
        <w:t>.</w:t>
      </w:r>
    </w:p>
    <w:p w:rsidR="00AD53CA" w:rsidRPr="00AD53CA" w:rsidRDefault="00AD53CA" w:rsidP="00AD53CA">
      <w:pPr>
        <w:pStyle w:val="a4"/>
        <w:framePr w:w="9413" w:h="15192" w:hRule="exact" w:wrap="none" w:vAnchor="page" w:hAnchor="page" w:x="1693" w:y="1073"/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 xml:space="preserve">Организация питания </w:t>
      </w:r>
      <w:proofErr w:type="gramStart"/>
      <w:r w:rsidRPr="00AD53CA">
        <w:rPr>
          <w:rStyle w:val="20"/>
          <w:rFonts w:eastAsia="Arial Unicode MS"/>
        </w:rPr>
        <w:t>обучающихся</w:t>
      </w:r>
      <w:proofErr w:type="gramEnd"/>
      <w:r w:rsidRPr="00AD53CA">
        <w:rPr>
          <w:rStyle w:val="20"/>
          <w:rFonts w:eastAsia="Arial Unicode MS"/>
        </w:rPr>
        <w:t xml:space="preserve"> осуществляется на базе школьной столовой, соответствующей санитарно-эпидемиологическим требованиям. Расписание занятий предусматривает перерыв достаточной продолжительности для питания обучающихся. Обеспечение питанием обучающихся за счет бюджетных ассигнований осуществляется в случаях и в порядке, которые установлены органами государственной власти, органами местного самоуправления.</w:t>
      </w:r>
    </w:p>
    <w:p w:rsidR="00AD53CA" w:rsidRPr="00AD53CA" w:rsidRDefault="00AD53CA" w:rsidP="00AD53CA">
      <w:pPr>
        <w:pStyle w:val="a4"/>
        <w:framePr w:w="9413" w:h="15192" w:hRule="exact" w:wrap="none" w:vAnchor="page" w:hAnchor="page" w:x="1693" w:y="1073"/>
        <w:spacing w:line="322" w:lineRule="exact"/>
        <w:jc w:val="both"/>
        <w:rPr>
          <w:rFonts w:ascii="Times New Roman" w:hAnsi="Times New Roman" w:cs="Times New Roman"/>
        </w:rPr>
      </w:pPr>
      <w:proofErr w:type="gramStart"/>
      <w:r w:rsidRPr="00AD53CA">
        <w:rPr>
          <w:rStyle w:val="20"/>
          <w:rFonts w:eastAsia="Arial Unicode MS"/>
        </w:rPr>
        <w:t>Охрана здоровья обучающихся включает в себя:</w:t>
      </w:r>
      <w:proofErr w:type="gramEnd"/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3"/>
        </w:numPr>
        <w:tabs>
          <w:tab w:val="left" w:pos="668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оказание первичной медико-санитарной помощи в порядке, установленном</w:t>
      </w:r>
      <w:hyperlink r:id="rId6" w:history="1">
        <w:r w:rsidRPr="00AD53CA">
          <w:rPr>
            <w:rStyle w:val="a3"/>
            <w:rFonts w:ascii="Times New Roman" w:hAnsi="Times New Roman" w:cs="Times New Roman"/>
          </w:rPr>
          <w:t xml:space="preserve"> законодательством </w:t>
        </w:r>
      </w:hyperlink>
      <w:r w:rsidRPr="00AD53CA">
        <w:rPr>
          <w:rStyle w:val="20"/>
          <w:rFonts w:eastAsia="Arial Unicode MS"/>
        </w:rPr>
        <w:t>в сфере охраны здоровья;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3"/>
        </w:numPr>
        <w:tabs>
          <w:tab w:val="left" w:pos="390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 xml:space="preserve">организацию питания </w:t>
      </w:r>
      <w:proofErr w:type="gramStart"/>
      <w:r w:rsidRPr="00AD53CA">
        <w:rPr>
          <w:rStyle w:val="20"/>
          <w:rFonts w:eastAsia="Arial Unicode MS"/>
        </w:rPr>
        <w:t>обучающихся</w:t>
      </w:r>
      <w:proofErr w:type="gramEnd"/>
      <w:r w:rsidRPr="00AD53CA">
        <w:rPr>
          <w:rStyle w:val="20"/>
          <w:rFonts w:eastAsia="Arial Unicode MS"/>
        </w:rPr>
        <w:t>;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3"/>
        </w:numPr>
        <w:tabs>
          <w:tab w:val="left" w:pos="399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 xml:space="preserve">определение оптимальной учебной, </w:t>
      </w:r>
      <w:proofErr w:type="spellStart"/>
      <w:r w:rsidRPr="00AD53CA">
        <w:rPr>
          <w:rStyle w:val="20"/>
          <w:rFonts w:eastAsia="Arial Unicode MS"/>
        </w:rPr>
        <w:t>внеучебной</w:t>
      </w:r>
      <w:proofErr w:type="spellEnd"/>
      <w:r w:rsidRPr="00AD53CA">
        <w:rPr>
          <w:rStyle w:val="20"/>
          <w:rFonts w:eastAsia="Arial Unicode MS"/>
        </w:rPr>
        <w:t xml:space="preserve"> нагрузки, режима учебных занятий и продолжительности каникул;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tabs>
          <w:tab w:val="left" w:pos="272"/>
        </w:tabs>
        <w:spacing w:line="322" w:lineRule="exact"/>
        <w:jc w:val="both"/>
        <w:rPr>
          <w:rFonts w:ascii="Times New Roman" w:hAnsi="Times New Roman" w:cs="Times New Roman"/>
        </w:rPr>
      </w:pPr>
    </w:p>
    <w:p w:rsidR="00AD53CA" w:rsidRPr="00AD53CA" w:rsidRDefault="00AD53CA" w:rsidP="00AD53CA">
      <w:pPr>
        <w:rPr>
          <w:rFonts w:ascii="Times New Roman" w:hAnsi="Times New Roman" w:cs="Times New Roman"/>
          <w:sz w:val="2"/>
          <w:szCs w:val="2"/>
        </w:rPr>
        <w:sectPr w:rsidR="00AD53CA" w:rsidRPr="00AD53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3"/>
        </w:numPr>
        <w:tabs>
          <w:tab w:val="left" w:pos="390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lastRenderedPageBreak/>
        <w:t>пропаганду и обучение навыкам здорового образа жизни, требованиям охраны труда;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3"/>
        </w:numPr>
        <w:tabs>
          <w:tab w:val="left" w:pos="395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3"/>
        </w:numPr>
        <w:tabs>
          <w:tab w:val="left" w:pos="390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3"/>
        </w:numPr>
        <w:tabs>
          <w:tab w:val="left" w:pos="395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 xml:space="preserve">обеспечение безопасности </w:t>
      </w:r>
      <w:proofErr w:type="gramStart"/>
      <w:r w:rsidRPr="00AD53CA">
        <w:rPr>
          <w:rStyle w:val="20"/>
          <w:rFonts w:eastAsia="Arial Unicode MS"/>
        </w:rPr>
        <w:t>обучающихся</w:t>
      </w:r>
      <w:proofErr w:type="gramEnd"/>
      <w:r w:rsidRPr="00AD53CA">
        <w:rPr>
          <w:rStyle w:val="20"/>
          <w:rFonts w:eastAsia="Arial Unicode MS"/>
        </w:rPr>
        <w:t xml:space="preserve"> во время пребывания в Учреждении;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3"/>
        </w:numPr>
        <w:tabs>
          <w:tab w:val="left" w:pos="390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 xml:space="preserve">профилактику несчастных случаев с </w:t>
      </w:r>
      <w:proofErr w:type="gramStart"/>
      <w:r w:rsidRPr="00AD53CA">
        <w:rPr>
          <w:rStyle w:val="20"/>
          <w:rFonts w:eastAsia="Arial Unicode MS"/>
        </w:rPr>
        <w:t>обучающимися</w:t>
      </w:r>
      <w:proofErr w:type="gramEnd"/>
      <w:r w:rsidRPr="00AD53CA">
        <w:rPr>
          <w:rStyle w:val="20"/>
          <w:rFonts w:eastAsia="Arial Unicode MS"/>
        </w:rPr>
        <w:t xml:space="preserve"> во время пребывания в Учреждении;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3"/>
        </w:numPr>
        <w:tabs>
          <w:tab w:val="left" w:pos="668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проведение санитарно-противоэпидемических и профилактических мероприятий.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 xml:space="preserve">Учреждение создает условия для охраны здоровья </w:t>
      </w:r>
      <w:proofErr w:type="gramStart"/>
      <w:r w:rsidRPr="00AD53CA">
        <w:rPr>
          <w:rStyle w:val="20"/>
          <w:rFonts w:eastAsia="Arial Unicode MS"/>
        </w:rPr>
        <w:t>обучающихся</w:t>
      </w:r>
      <w:proofErr w:type="gramEnd"/>
      <w:r w:rsidRPr="00AD53CA">
        <w:rPr>
          <w:rStyle w:val="20"/>
          <w:rFonts w:eastAsia="Arial Unicode MS"/>
        </w:rPr>
        <w:t>, в том числе обеспечивают: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4"/>
        </w:numPr>
        <w:tabs>
          <w:tab w:val="left" w:pos="668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 xml:space="preserve">текущий контроль за состоянием здоровья </w:t>
      </w:r>
      <w:proofErr w:type="gramStart"/>
      <w:r w:rsidRPr="00AD53CA">
        <w:rPr>
          <w:rStyle w:val="20"/>
          <w:rFonts w:eastAsia="Arial Unicode MS"/>
        </w:rPr>
        <w:t>обучающихся</w:t>
      </w:r>
      <w:proofErr w:type="gramEnd"/>
      <w:r w:rsidRPr="00AD53CA">
        <w:rPr>
          <w:rStyle w:val="20"/>
          <w:rFonts w:eastAsia="Arial Unicode MS"/>
        </w:rPr>
        <w:t>;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4"/>
        </w:numPr>
        <w:tabs>
          <w:tab w:val="left" w:pos="668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 xml:space="preserve">проведение </w:t>
      </w:r>
      <w:proofErr w:type="gramStart"/>
      <w:r w:rsidRPr="00AD53CA">
        <w:rPr>
          <w:rStyle w:val="20"/>
          <w:rFonts w:eastAsia="Arial Unicode MS"/>
        </w:rPr>
        <w:t>санитарно-гигиенических</w:t>
      </w:r>
      <w:proofErr w:type="gramEnd"/>
      <w:r w:rsidRPr="00AD53CA">
        <w:rPr>
          <w:rStyle w:val="20"/>
          <w:rFonts w:eastAsia="Arial Unicode MS"/>
        </w:rPr>
        <w:t>, профилактических и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tabs>
          <w:tab w:val="left" w:pos="2150"/>
          <w:tab w:val="left" w:pos="4234"/>
          <w:tab w:val="left" w:pos="5453"/>
          <w:tab w:val="left" w:pos="7949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оздоровительных мероприятий, обучение и воспитание в сфере охраны здоровья</w:t>
      </w:r>
      <w:r w:rsidRPr="00AD53CA">
        <w:rPr>
          <w:rStyle w:val="20"/>
          <w:rFonts w:eastAsia="Arial Unicode MS"/>
        </w:rPr>
        <w:tab/>
        <w:t>граждан</w:t>
      </w:r>
      <w:r w:rsidRPr="00AD53CA">
        <w:rPr>
          <w:rStyle w:val="20"/>
          <w:rFonts w:eastAsia="Arial Unicode MS"/>
        </w:rPr>
        <w:tab/>
        <w:t>в</w:t>
      </w:r>
      <w:r w:rsidRPr="00AD53CA">
        <w:rPr>
          <w:rStyle w:val="20"/>
          <w:rFonts w:eastAsia="Arial Unicode MS"/>
        </w:rPr>
        <w:tab/>
        <w:t>Российской</w:t>
      </w:r>
      <w:r w:rsidRPr="00AD53CA">
        <w:rPr>
          <w:rStyle w:val="20"/>
          <w:rFonts w:eastAsia="Arial Unicode MS"/>
        </w:rPr>
        <w:tab/>
        <w:t>Федерации;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4"/>
        </w:numPr>
        <w:tabs>
          <w:tab w:val="left" w:pos="395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>соблюдение государственных санитарно-эпидемиологических правил и нормативов;</w:t>
      </w:r>
    </w:p>
    <w:p w:rsidR="00AD53CA" w:rsidRPr="00AD53CA" w:rsidRDefault="00AD53CA" w:rsidP="00AD53CA">
      <w:pPr>
        <w:framePr w:w="9413" w:h="15192" w:hRule="exact" w:wrap="none" w:vAnchor="page" w:hAnchor="page" w:x="1693" w:y="1073"/>
        <w:numPr>
          <w:ilvl w:val="0"/>
          <w:numId w:val="4"/>
        </w:numPr>
        <w:tabs>
          <w:tab w:val="left" w:pos="390"/>
        </w:tabs>
        <w:spacing w:line="322" w:lineRule="exact"/>
        <w:jc w:val="both"/>
        <w:rPr>
          <w:rFonts w:ascii="Times New Roman" w:hAnsi="Times New Roman" w:cs="Times New Roman"/>
        </w:rPr>
      </w:pPr>
      <w:r w:rsidRPr="00AD53CA">
        <w:rPr>
          <w:rStyle w:val="20"/>
          <w:rFonts w:eastAsia="Arial Unicode MS"/>
        </w:rPr>
        <w:t xml:space="preserve">расследование и учет несчастных случаев </w:t>
      </w:r>
      <w:proofErr w:type="gramStart"/>
      <w:r w:rsidRPr="00AD53CA">
        <w:rPr>
          <w:rStyle w:val="20"/>
          <w:rFonts w:eastAsia="Arial Unicode MS"/>
        </w:rPr>
        <w:t>с</w:t>
      </w:r>
      <w:proofErr w:type="gramEnd"/>
      <w:r w:rsidRPr="00AD53CA">
        <w:rPr>
          <w:rStyle w:val="20"/>
          <w:rFonts w:eastAsia="Arial Unicode MS"/>
        </w:rPr>
        <w:t xml:space="preserve"> </w:t>
      </w:r>
      <w:proofErr w:type="gramStart"/>
      <w:r w:rsidRPr="00AD53CA">
        <w:rPr>
          <w:rStyle w:val="20"/>
          <w:rFonts w:eastAsia="Arial Unicode MS"/>
        </w:rPr>
        <w:t>обучающимися</w:t>
      </w:r>
      <w:proofErr w:type="gramEnd"/>
      <w:r w:rsidRPr="00AD53CA">
        <w:rPr>
          <w:rStyle w:val="20"/>
          <w:rFonts w:eastAsia="Arial Unicode MS"/>
        </w:rPr>
        <w:t xml:space="preserve"> во время пребывания в учреждении в порядке, установленном федеральным органом исполнительной власти.</w:t>
      </w:r>
    </w:p>
    <w:p w:rsidR="001F1A49" w:rsidRPr="00AD53CA" w:rsidRDefault="001F1A49" w:rsidP="00AD53CA">
      <w:pPr>
        <w:framePr w:w="9413" w:h="15192" w:hRule="exact" w:wrap="none" w:vAnchor="page" w:hAnchor="page" w:x="1693" w:y="1073"/>
        <w:spacing w:line="322" w:lineRule="exact"/>
        <w:ind w:firstLine="300"/>
        <w:jc w:val="both"/>
        <w:rPr>
          <w:rFonts w:ascii="Times New Roman" w:hAnsi="Times New Roman" w:cs="Times New Roman"/>
        </w:rPr>
      </w:pPr>
    </w:p>
    <w:sectPr w:rsidR="001F1A49" w:rsidRPr="00AD53CA" w:rsidSect="008A1CB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29AE"/>
    <w:multiLevelType w:val="multilevel"/>
    <w:tmpl w:val="4B5EE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11FB5"/>
    <w:multiLevelType w:val="multilevel"/>
    <w:tmpl w:val="5108F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562A4A"/>
    <w:multiLevelType w:val="multilevel"/>
    <w:tmpl w:val="10387F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9F6E81"/>
    <w:multiLevelType w:val="multilevel"/>
    <w:tmpl w:val="4B3EF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3CA"/>
    <w:rsid w:val="0000493C"/>
    <w:rsid w:val="000068A6"/>
    <w:rsid w:val="00011365"/>
    <w:rsid w:val="00014B53"/>
    <w:rsid w:val="00021573"/>
    <w:rsid w:val="00021850"/>
    <w:rsid w:val="000251C4"/>
    <w:rsid w:val="00031B36"/>
    <w:rsid w:val="000358FE"/>
    <w:rsid w:val="00040894"/>
    <w:rsid w:val="00050B44"/>
    <w:rsid w:val="00057733"/>
    <w:rsid w:val="0006574E"/>
    <w:rsid w:val="000729D2"/>
    <w:rsid w:val="000753E2"/>
    <w:rsid w:val="0007726E"/>
    <w:rsid w:val="00080E1D"/>
    <w:rsid w:val="000829D9"/>
    <w:rsid w:val="00082DE3"/>
    <w:rsid w:val="00091863"/>
    <w:rsid w:val="000A1FA8"/>
    <w:rsid w:val="000A576C"/>
    <w:rsid w:val="000B06F4"/>
    <w:rsid w:val="000B2900"/>
    <w:rsid w:val="000B4BED"/>
    <w:rsid w:val="000C35A5"/>
    <w:rsid w:val="000C5A36"/>
    <w:rsid w:val="000D2691"/>
    <w:rsid w:val="000D279A"/>
    <w:rsid w:val="000E4502"/>
    <w:rsid w:val="000E4E34"/>
    <w:rsid w:val="000E5AFA"/>
    <w:rsid w:val="00106387"/>
    <w:rsid w:val="00107D2C"/>
    <w:rsid w:val="001145B6"/>
    <w:rsid w:val="0011751F"/>
    <w:rsid w:val="00120DFF"/>
    <w:rsid w:val="00122983"/>
    <w:rsid w:val="00141EE2"/>
    <w:rsid w:val="00146F28"/>
    <w:rsid w:val="001527CC"/>
    <w:rsid w:val="00152FB6"/>
    <w:rsid w:val="00153197"/>
    <w:rsid w:val="0015746D"/>
    <w:rsid w:val="00157783"/>
    <w:rsid w:val="00161109"/>
    <w:rsid w:val="00163718"/>
    <w:rsid w:val="0016436B"/>
    <w:rsid w:val="001661C5"/>
    <w:rsid w:val="00166815"/>
    <w:rsid w:val="00167FE4"/>
    <w:rsid w:val="0017195E"/>
    <w:rsid w:val="00173CCB"/>
    <w:rsid w:val="00174D77"/>
    <w:rsid w:val="0018410F"/>
    <w:rsid w:val="00185ED0"/>
    <w:rsid w:val="00194C6E"/>
    <w:rsid w:val="001A0488"/>
    <w:rsid w:val="001A0594"/>
    <w:rsid w:val="001A072D"/>
    <w:rsid w:val="001A271A"/>
    <w:rsid w:val="001A4C18"/>
    <w:rsid w:val="001A775A"/>
    <w:rsid w:val="001B3A17"/>
    <w:rsid w:val="001B7962"/>
    <w:rsid w:val="001C1AF6"/>
    <w:rsid w:val="001C6E9B"/>
    <w:rsid w:val="001D1A25"/>
    <w:rsid w:val="001D471D"/>
    <w:rsid w:val="001E2DDE"/>
    <w:rsid w:val="001E4F31"/>
    <w:rsid w:val="001E5B3D"/>
    <w:rsid w:val="001F1A49"/>
    <w:rsid w:val="00204472"/>
    <w:rsid w:val="0020459C"/>
    <w:rsid w:val="00206EC2"/>
    <w:rsid w:val="002073B7"/>
    <w:rsid w:val="00210454"/>
    <w:rsid w:val="00215844"/>
    <w:rsid w:val="00216FE6"/>
    <w:rsid w:val="00220847"/>
    <w:rsid w:val="0022375B"/>
    <w:rsid w:val="002306CA"/>
    <w:rsid w:val="002364E4"/>
    <w:rsid w:val="00237074"/>
    <w:rsid w:val="00256ADD"/>
    <w:rsid w:val="00256DEA"/>
    <w:rsid w:val="0025719C"/>
    <w:rsid w:val="002635B3"/>
    <w:rsid w:val="0026390C"/>
    <w:rsid w:val="0026498E"/>
    <w:rsid w:val="0027357D"/>
    <w:rsid w:val="00274FF2"/>
    <w:rsid w:val="002778E4"/>
    <w:rsid w:val="00281968"/>
    <w:rsid w:val="00282DE8"/>
    <w:rsid w:val="00293F1D"/>
    <w:rsid w:val="00295A25"/>
    <w:rsid w:val="00295FE0"/>
    <w:rsid w:val="002B0B0F"/>
    <w:rsid w:val="002B158D"/>
    <w:rsid w:val="002B5BCA"/>
    <w:rsid w:val="002C0786"/>
    <w:rsid w:val="002C2105"/>
    <w:rsid w:val="002C32BA"/>
    <w:rsid w:val="002C3D12"/>
    <w:rsid w:val="002D2CE0"/>
    <w:rsid w:val="002D4740"/>
    <w:rsid w:val="002D5205"/>
    <w:rsid w:val="002D61E9"/>
    <w:rsid w:val="002D6261"/>
    <w:rsid w:val="002E0CB6"/>
    <w:rsid w:val="002E2E3E"/>
    <w:rsid w:val="002E7BC3"/>
    <w:rsid w:val="002F3AF0"/>
    <w:rsid w:val="002F3DDA"/>
    <w:rsid w:val="002F5A7B"/>
    <w:rsid w:val="002F730E"/>
    <w:rsid w:val="00300A5C"/>
    <w:rsid w:val="003011B0"/>
    <w:rsid w:val="00302DD3"/>
    <w:rsid w:val="003046D2"/>
    <w:rsid w:val="00306A59"/>
    <w:rsid w:val="00307909"/>
    <w:rsid w:val="00311EF5"/>
    <w:rsid w:val="00321C60"/>
    <w:rsid w:val="00324587"/>
    <w:rsid w:val="00332933"/>
    <w:rsid w:val="00334927"/>
    <w:rsid w:val="00334A32"/>
    <w:rsid w:val="00335AB5"/>
    <w:rsid w:val="00335C53"/>
    <w:rsid w:val="00336E31"/>
    <w:rsid w:val="0034652E"/>
    <w:rsid w:val="003477A4"/>
    <w:rsid w:val="003528BE"/>
    <w:rsid w:val="003603E4"/>
    <w:rsid w:val="00361822"/>
    <w:rsid w:val="003729D5"/>
    <w:rsid w:val="00374357"/>
    <w:rsid w:val="0037571B"/>
    <w:rsid w:val="00380B1B"/>
    <w:rsid w:val="00381FAD"/>
    <w:rsid w:val="003820B7"/>
    <w:rsid w:val="003A37FD"/>
    <w:rsid w:val="003A4A0A"/>
    <w:rsid w:val="003A7628"/>
    <w:rsid w:val="003B2E2D"/>
    <w:rsid w:val="003C0795"/>
    <w:rsid w:val="003E6C74"/>
    <w:rsid w:val="003F44ED"/>
    <w:rsid w:val="003F53CC"/>
    <w:rsid w:val="003F6F04"/>
    <w:rsid w:val="00401BEA"/>
    <w:rsid w:val="00402441"/>
    <w:rsid w:val="00404181"/>
    <w:rsid w:val="004064C0"/>
    <w:rsid w:val="00406765"/>
    <w:rsid w:val="00420F9D"/>
    <w:rsid w:val="00422838"/>
    <w:rsid w:val="00423204"/>
    <w:rsid w:val="004313D4"/>
    <w:rsid w:val="00447D6C"/>
    <w:rsid w:val="004567AC"/>
    <w:rsid w:val="004569DC"/>
    <w:rsid w:val="00461E85"/>
    <w:rsid w:val="00463A54"/>
    <w:rsid w:val="00471405"/>
    <w:rsid w:val="004800AA"/>
    <w:rsid w:val="0048358B"/>
    <w:rsid w:val="0048573C"/>
    <w:rsid w:val="00485FC1"/>
    <w:rsid w:val="004861FC"/>
    <w:rsid w:val="00494358"/>
    <w:rsid w:val="004974CF"/>
    <w:rsid w:val="0049764E"/>
    <w:rsid w:val="00497962"/>
    <w:rsid w:val="004A27BA"/>
    <w:rsid w:val="004A37DD"/>
    <w:rsid w:val="004A7089"/>
    <w:rsid w:val="004A7A0C"/>
    <w:rsid w:val="004B141F"/>
    <w:rsid w:val="004B626D"/>
    <w:rsid w:val="004C01F4"/>
    <w:rsid w:val="004C0EE4"/>
    <w:rsid w:val="004C25A8"/>
    <w:rsid w:val="004C60F5"/>
    <w:rsid w:val="004C7977"/>
    <w:rsid w:val="004D1D18"/>
    <w:rsid w:val="004D4DD2"/>
    <w:rsid w:val="004F09E7"/>
    <w:rsid w:val="004F2852"/>
    <w:rsid w:val="004F4BF7"/>
    <w:rsid w:val="004F6290"/>
    <w:rsid w:val="004F7E41"/>
    <w:rsid w:val="00501A9C"/>
    <w:rsid w:val="00501E20"/>
    <w:rsid w:val="00506CC0"/>
    <w:rsid w:val="005117B7"/>
    <w:rsid w:val="00517FE6"/>
    <w:rsid w:val="0052495A"/>
    <w:rsid w:val="00527DB6"/>
    <w:rsid w:val="00530811"/>
    <w:rsid w:val="0053186B"/>
    <w:rsid w:val="00533FC9"/>
    <w:rsid w:val="00537165"/>
    <w:rsid w:val="00542B5F"/>
    <w:rsid w:val="00544CB7"/>
    <w:rsid w:val="0054761B"/>
    <w:rsid w:val="0057205C"/>
    <w:rsid w:val="0057233A"/>
    <w:rsid w:val="005808B6"/>
    <w:rsid w:val="00582879"/>
    <w:rsid w:val="0058401F"/>
    <w:rsid w:val="005860C6"/>
    <w:rsid w:val="00594466"/>
    <w:rsid w:val="005A25D4"/>
    <w:rsid w:val="005A7B6C"/>
    <w:rsid w:val="005A7F40"/>
    <w:rsid w:val="005C3676"/>
    <w:rsid w:val="005D1B0D"/>
    <w:rsid w:val="005D4C29"/>
    <w:rsid w:val="005E307B"/>
    <w:rsid w:val="005E3686"/>
    <w:rsid w:val="005E3BF2"/>
    <w:rsid w:val="005F54BD"/>
    <w:rsid w:val="005F6F59"/>
    <w:rsid w:val="00607103"/>
    <w:rsid w:val="00610BAE"/>
    <w:rsid w:val="00610EF3"/>
    <w:rsid w:val="00613238"/>
    <w:rsid w:val="006200CB"/>
    <w:rsid w:val="00626242"/>
    <w:rsid w:val="0062705F"/>
    <w:rsid w:val="0062754F"/>
    <w:rsid w:val="00630000"/>
    <w:rsid w:val="00632EF6"/>
    <w:rsid w:val="00635041"/>
    <w:rsid w:val="00635B57"/>
    <w:rsid w:val="00642751"/>
    <w:rsid w:val="00644808"/>
    <w:rsid w:val="00644AD9"/>
    <w:rsid w:val="0064592C"/>
    <w:rsid w:val="00647FEF"/>
    <w:rsid w:val="00653ABF"/>
    <w:rsid w:val="00653E76"/>
    <w:rsid w:val="00667701"/>
    <w:rsid w:val="00667FD2"/>
    <w:rsid w:val="00673EA1"/>
    <w:rsid w:val="00684399"/>
    <w:rsid w:val="0068546F"/>
    <w:rsid w:val="0068548C"/>
    <w:rsid w:val="00690D83"/>
    <w:rsid w:val="006921B0"/>
    <w:rsid w:val="00693881"/>
    <w:rsid w:val="0069547F"/>
    <w:rsid w:val="006A33C3"/>
    <w:rsid w:val="006A63FD"/>
    <w:rsid w:val="006B1185"/>
    <w:rsid w:val="006B231B"/>
    <w:rsid w:val="006B6457"/>
    <w:rsid w:val="006D4CD6"/>
    <w:rsid w:val="006D580D"/>
    <w:rsid w:val="006E12F7"/>
    <w:rsid w:val="006E220C"/>
    <w:rsid w:val="006E5E28"/>
    <w:rsid w:val="006E75B2"/>
    <w:rsid w:val="006F0119"/>
    <w:rsid w:val="006F7AB5"/>
    <w:rsid w:val="0072284D"/>
    <w:rsid w:val="00724DCF"/>
    <w:rsid w:val="00726021"/>
    <w:rsid w:val="0072608F"/>
    <w:rsid w:val="007307BF"/>
    <w:rsid w:val="007351FF"/>
    <w:rsid w:val="007405E8"/>
    <w:rsid w:val="00744C90"/>
    <w:rsid w:val="007501F8"/>
    <w:rsid w:val="00754E57"/>
    <w:rsid w:val="0077714C"/>
    <w:rsid w:val="00777E32"/>
    <w:rsid w:val="00783AEA"/>
    <w:rsid w:val="00783CCC"/>
    <w:rsid w:val="00784C4E"/>
    <w:rsid w:val="007915ED"/>
    <w:rsid w:val="0079774B"/>
    <w:rsid w:val="007A161A"/>
    <w:rsid w:val="007A1E66"/>
    <w:rsid w:val="007A7957"/>
    <w:rsid w:val="007B0457"/>
    <w:rsid w:val="007C0290"/>
    <w:rsid w:val="007C46E9"/>
    <w:rsid w:val="007D5029"/>
    <w:rsid w:val="007D6CAB"/>
    <w:rsid w:val="007E0FE7"/>
    <w:rsid w:val="007E207A"/>
    <w:rsid w:val="008002C3"/>
    <w:rsid w:val="00822252"/>
    <w:rsid w:val="0083136F"/>
    <w:rsid w:val="008334CB"/>
    <w:rsid w:val="00835F48"/>
    <w:rsid w:val="008518DD"/>
    <w:rsid w:val="008566D4"/>
    <w:rsid w:val="008607D3"/>
    <w:rsid w:val="00861260"/>
    <w:rsid w:val="0086447D"/>
    <w:rsid w:val="00870AF3"/>
    <w:rsid w:val="008728B5"/>
    <w:rsid w:val="00876191"/>
    <w:rsid w:val="00877349"/>
    <w:rsid w:val="008812F5"/>
    <w:rsid w:val="0088212D"/>
    <w:rsid w:val="00883C40"/>
    <w:rsid w:val="00884AE3"/>
    <w:rsid w:val="008853DA"/>
    <w:rsid w:val="008954BF"/>
    <w:rsid w:val="008A3549"/>
    <w:rsid w:val="008A6B5E"/>
    <w:rsid w:val="008B1881"/>
    <w:rsid w:val="008B1A36"/>
    <w:rsid w:val="008B4DC0"/>
    <w:rsid w:val="008B7988"/>
    <w:rsid w:val="008C349E"/>
    <w:rsid w:val="008C3C5D"/>
    <w:rsid w:val="008D2015"/>
    <w:rsid w:val="008D41F4"/>
    <w:rsid w:val="008D4C11"/>
    <w:rsid w:val="008D587F"/>
    <w:rsid w:val="008D7492"/>
    <w:rsid w:val="008E0F18"/>
    <w:rsid w:val="008E7D42"/>
    <w:rsid w:val="008F0345"/>
    <w:rsid w:val="008F24A5"/>
    <w:rsid w:val="00901C1F"/>
    <w:rsid w:val="009033AC"/>
    <w:rsid w:val="00906BF2"/>
    <w:rsid w:val="00907390"/>
    <w:rsid w:val="00910A94"/>
    <w:rsid w:val="00910C11"/>
    <w:rsid w:val="00913DA0"/>
    <w:rsid w:val="009142A8"/>
    <w:rsid w:val="00914B59"/>
    <w:rsid w:val="009163D8"/>
    <w:rsid w:val="009217CB"/>
    <w:rsid w:val="00921C30"/>
    <w:rsid w:val="009226D4"/>
    <w:rsid w:val="009269A7"/>
    <w:rsid w:val="009275F3"/>
    <w:rsid w:val="009305C0"/>
    <w:rsid w:val="009306B1"/>
    <w:rsid w:val="00932057"/>
    <w:rsid w:val="00932E52"/>
    <w:rsid w:val="00933D4E"/>
    <w:rsid w:val="00936C52"/>
    <w:rsid w:val="00952DF4"/>
    <w:rsid w:val="00954956"/>
    <w:rsid w:val="00962155"/>
    <w:rsid w:val="00972378"/>
    <w:rsid w:val="0097267F"/>
    <w:rsid w:val="00975612"/>
    <w:rsid w:val="00980414"/>
    <w:rsid w:val="009918C8"/>
    <w:rsid w:val="00993603"/>
    <w:rsid w:val="0099685C"/>
    <w:rsid w:val="009A6511"/>
    <w:rsid w:val="009B2295"/>
    <w:rsid w:val="009B24C3"/>
    <w:rsid w:val="009B589F"/>
    <w:rsid w:val="009B6073"/>
    <w:rsid w:val="009C4FA9"/>
    <w:rsid w:val="009C6660"/>
    <w:rsid w:val="009E6A1B"/>
    <w:rsid w:val="009E6C81"/>
    <w:rsid w:val="009E7703"/>
    <w:rsid w:val="009F1F18"/>
    <w:rsid w:val="009F24B0"/>
    <w:rsid w:val="00A01F41"/>
    <w:rsid w:val="00A03447"/>
    <w:rsid w:val="00A05A5F"/>
    <w:rsid w:val="00A1200D"/>
    <w:rsid w:val="00A149DA"/>
    <w:rsid w:val="00A152C8"/>
    <w:rsid w:val="00A23982"/>
    <w:rsid w:val="00A26FF0"/>
    <w:rsid w:val="00A402E2"/>
    <w:rsid w:val="00A53861"/>
    <w:rsid w:val="00A558D3"/>
    <w:rsid w:val="00A65498"/>
    <w:rsid w:val="00A67988"/>
    <w:rsid w:val="00A748E8"/>
    <w:rsid w:val="00A75EC5"/>
    <w:rsid w:val="00A80D3A"/>
    <w:rsid w:val="00A84B4D"/>
    <w:rsid w:val="00A87446"/>
    <w:rsid w:val="00A93DB6"/>
    <w:rsid w:val="00A940C9"/>
    <w:rsid w:val="00A94C30"/>
    <w:rsid w:val="00AA1B39"/>
    <w:rsid w:val="00AB1673"/>
    <w:rsid w:val="00AB46F1"/>
    <w:rsid w:val="00AB61BC"/>
    <w:rsid w:val="00AC1831"/>
    <w:rsid w:val="00AC664B"/>
    <w:rsid w:val="00AD2980"/>
    <w:rsid w:val="00AD3309"/>
    <w:rsid w:val="00AD3D2E"/>
    <w:rsid w:val="00AD53CA"/>
    <w:rsid w:val="00AE09A3"/>
    <w:rsid w:val="00AE694A"/>
    <w:rsid w:val="00B01E12"/>
    <w:rsid w:val="00B12CF5"/>
    <w:rsid w:val="00B14BCD"/>
    <w:rsid w:val="00B16790"/>
    <w:rsid w:val="00B17D46"/>
    <w:rsid w:val="00B2035B"/>
    <w:rsid w:val="00B26051"/>
    <w:rsid w:val="00B26F04"/>
    <w:rsid w:val="00B33165"/>
    <w:rsid w:val="00B379B4"/>
    <w:rsid w:val="00B37E1C"/>
    <w:rsid w:val="00B42B8E"/>
    <w:rsid w:val="00B5410B"/>
    <w:rsid w:val="00B60897"/>
    <w:rsid w:val="00B654A4"/>
    <w:rsid w:val="00B65E93"/>
    <w:rsid w:val="00B74C83"/>
    <w:rsid w:val="00B77674"/>
    <w:rsid w:val="00B8719D"/>
    <w:rsid w:val="00B87FB9"/>
    <w:rsid w:val="00B92769"/>
    <w:rsid w:val="00B94910"/>
    <w:rsid w:val="00BA0069"/>
    <w:rsid w:val="00BA5939"/>
    <w:rsid w:val="00BB5A07"/>
    <w:rsid w:val="00BB74D4"/>
    <w:rsid w:val="00BB7506"/>
    <w:rsid w:val="00BC017A"/>
    <w:rsid w:val="00BC6EBC"/>
    <w:rsid w:val="00BD46A6"/>
    <w:rsid w:val="00BE10E0"/>
    <w:rsid w:val="00BE3845"/>
    <w:rsid w:val="00BE6211"/>
    <w:rsid w:val="00BF073A"/>
    <w:rsid w:val="00BF4EE2"/>
    <w:rsid w:val="00BF59DC"/>
    <w:rsid w:val="00C06C12"/>
    <w:rsid w:val="00C1002C"/>
    <w:rsid w:val="00C12EAC"/>
    <w:rsid w:val="00C21CCD"/>
    <w:rsid w:val="00C236C7"/>
    <w:rsid w:val="00C2438D"/>
    <w:rsid w:val="00C272A5"/>
    <w:rsid w:val="00C30410"/>
    <w:rsid w:val="00C36476"/>
    <w:rsid w:val="00C36993"/>
    <w:rsid w:val="00C37556"/>
    <w:rsid w:val="00C4279D"/>
    <w:rsid w:val="00C46204"/>
    <w:rsid w:val="00C47402"/>
    <w:rsid w:val="00C479DF"/>
    <w:rsid w:val="00C51242"/>
    <w:rsid w:val="00C533A4"/>
    <w:rsid w:val="00C6560E"/>
    <w:rsid w:val="00C66BFE"/>
    <w:rsid w:val="00C729EF"/>
    <w:rsid w:val="00C73637"/>
    <w:rsid w:val="00C74D35"/>
    <w:rsid w:val="00C759ED"/>
    <w:rsid w:val="00C80790"/>
    <w:rsid w:val="00C82B35"/>
    <w:rsid w:val="00C855F8"/>
    <w:rsid w:val="00C93265"/>
    <w:rsid w:val="00C93F31"/>
    <w:rsid w:val="00C943F0"/>
    <w:rsid w:val="00C96F74"/>
    <w:rsid w:val="00CA3EDA"/>
    <w:rsid w:val="00CA7056"/>
    <w:rsid w:val="00CB1DC9"/>
    <w:rsid w:val="00CC05A4"/>
    <w:rsid w:val="00CC44C4"/>
    <w:rsid w:val="00CD2EDC"/>
    <w:rsid w:val="00CF3063"/>
    <w:rsid w:val="00CF3FF1"/>
    <w:rsid w:val="00CF40C5"/>
    <w:rsid w:val="00CF46EA"/>
    <w:rsid w:val="00D01C50"/>
    <w:rsid w:val="00D03383"/>
    <w:rsid w:val="00D04FFC"/>
    <w:rsid w:val="00D100EE"/>
    <w:rsid w:val="00D11433"/>
    <w:rsid w:val="00D16141"/>
    <w:rsid w:val="00D163C3"/>
    <w:rsid w:val="00D164EF"/>
    <w:rsid w:val="00D206B3"/>
    <w:rsid w:val="00D22BE4"/>
    <w:rsid w:val="00D24308"/>
    <w:rsid w:val="00D249FF"/>
    <w:rsid w:val="00D26B77"/>
    <w:rsid w:val="00D27AF6"/>
    <w:rsid w:val="00D30E3D"/>
    <w:rsid w:val="00D31341"/>
    <w:rsid w:val="00D328DF"/>
    <w:rsid w:val="00D338BA"/>
    <w:rsid w:val="00D508E9"/>
    <w:rsid w:val="00D565F0"/>
    <w:rsid w:val="00D57716"/>
    <w:rsid w:val="00D607F7"/>
    <w:rsid w:val="00D70570"/>
    <w:rsid w:val="00D70DC2"/>
    <w:rsid w:val="00D723A7"/>
    <w:rsid w:val="00D84D61"/>
    <w:rsid w:val="00D85088"/>
    <w:rsid w:val="00D910C4"/>
    <w:rsid w:val="00DA02B9"/>
    <w:rsid w:val="00DA058E"/>
    <w:rsid w:val="00DA27FD"/>
    <w:rsid w:val="00DA7052"/>
    <w:rsid w:val="00DA7950"/>
    <w:rsid w:val="00DB14A9"/>
    <w:rsid w:val="00DB21E8"/>
    <w:rsid w:val="00DB2E34"/>
    <w:rsid w:val="00DB55B5"/>
    <w:rsid w:val="00DB711B"/>
    <w:rsid w:val="00DD1FFD"/>
    <w:rsid w:val="00DD3DBC"/>
    <w:rsid w:val="00DE1647"/>
    <w:rsid w:val="00DE38B3"/>
    <w:rsid w:val="00DF1922"/>
    <w:rsid w:val="00DF7825"/>
    <w:rsid w:val="00E00BDA"/>
    <w:rsid w:val="00E01511"/>
    <w:rsid w:val="00E03FA7"/>
    <w:rsid w:val="00E046E5"/>
    <w:rsid w:val="00E066BF"/>
    <w:rsid w:val="00E06A7A"/>
    <w:rsid w:val="00E07F3E"/>
    <w:rsid w:val="00E12AD8"/>
    <w:rsid w:val="00E14182"/>
    <w:rsid w:val="00E161AF"/>
    <w:rsid w:val="00E16275"/>
    <w:rsid w:val="00E17F16"/>
    <w:rsid w:val="00E23ADA"/>
    <w:rsid w:val="00E245D3"/>
    <w:rsid w:val="00E272B4"/>
    <w:rsid w:val="00E322E1"/>
    <w:rsid w:val="00E34AA7"/>
    <w:rsid w:val="00E3712D"/>
    <w:rsid w:val="00E37CBD"/>
    <w:rsid w:val="00E40414"/>
    <w:rsid w:val="00E40645"/>
    <w:rsid w:val="00E462DE"/>
    <w:rsid w:val="00E5248C"/>
    <w:rsid w:val="00E54ECA"/>
    <w:rsid w:val="00E626DE"/>
    <w:rsid w:val="00E633AF"/>
    <w:rsid w:val="00E71499"/>
    <w:rsid w:val="00E72231"/>
    <w:rsid w:val="00E757C7"/>
    <w:rsid w:val="00E778A1"/>
    <w:rsid w:val="00E83C42"/>
    <w:rsid w:val="00E8484C"/>
    <w:rsid w:val="00E864BF"/>
    <w:rsid w:val="00E86B53"/>
    <w:rsid w:val="00E87B2F"/>
    <w:rsid w:val="00E9403F"/>
    <w:rsid w:val="00E959D0"/>
    <w:rsid w:val="00E97920"/>
    <w:rsid w:val="00EA1045"/>
    <w:rsid w:val="00EA115F"/>
    <w:rsid w:val="00EA2EDD"/>
    <w:rsid w:val="00EA7C34"/>
    <w:rsid w:val="00EA7F53"/>
    <w:rsid w:val="00EB5D8B"/>
    <w:rsid w:val="00EB64CE"/>
    <w:rsid w:val="00EB6825"/>
    <w:rsid w:val="00EB744C"/>
    <w:rsid w:val="00EB7BF6"/>
    <w:rsid w:val="00EC4C8D"/>
    <w:rsid w:val="00EC4DDB"/>
    <w:rsid w:val="00EC6C62"/>
    <w:rsid w:val="00EC7EE3"/>
    <w:rsid w:val="00ED22BF"/>
    <w:rsid w:val="00ED315D"/>
    <w:rsid w:val="00ED4387"/>
    <w:rsid w:val="00ED47D3"/>
    <w:rsid w:val="00ED6306"/>
    <w:rsid w:val="00ED7BB9"/>
    <w:rsid w:val="00EE10B3"/>
    <w:rsid w:val="00EE36B6"/>
    <w:rsid w:val="00EF19B7"/>
    <w:rsid w:val="00EF3D7F"/>
    <w:rsid w:val="00EF6195"/>
    <w:rsid w:val="00EF6686"/>
    <w:rsid w:val="00F00045"/>
    <w:rsid w:val="00F03AF2"/>
    <w:rsid w:val="00F04E01"/>
    <w:rsid w:val="00F12B13"/>
    <w:rsid w:val="00F15704"/>
    <w:rsid w:val="00F26397"/>
    <w:rsid w:val="00F3295B"/>
    <w:rsid w:val="00F35675"/>
    <w:rsid w:val="00F401AA"/>
    <w:rsid w:val="00F4150A"/>
    <w:rsid w:val="00F5006D"/>
    <w:rsid w:val="00F51409"/>
    <w:rsid w:val="00F54B10"/>
    <w:rsid w:val="00F665EF"/>
    <w:rsid w:val="00F70B77"/>
    <w:rsid w:val="00F748DF"/>
    <w:rsid w:val="00F74F20"/>
    <w:rsid w:val="00F76C1D"/>
    <w:rsid w:val="00F7739A"/>
    <w:rsid w:val="00F805B7"/>
    <w:rsid w:val="00F86D0C"/>
    <w:rsid w:val="00F91AAF"/>
    <w:rsid w:val="00F92622"/>
    <w:rsid w:val="00F9320B"/>
    <w:rsid w:val="00F93392"/>
    <w:rsid w:val="00F96182"/>
    <w:rsid w:val="00FA32A7"/>
    <w:rsid w:val="00FA3C0E"/>
    <w:rsid w:val="00FA5954"/>
    <w:rsid w:val="00FB1101"/>
    <w:rsid w:val="00FB1504"/>
    <w:rsid w:val="00FB5F41"/>
    <w:rsid w:val="00FB6682"/>
    <w:rsid w:val="00FB6ABA"/>
    <w:rsid w:val="00FC0CAB"/>
    <w:rsid w:val="00FC422C"/>
    <w:rsid w:val="00FC7758"/>
    <w:rsid w:val="00FD1FFC"/>
    <w:rsid w:val="00FE096F"/>
    <w:rsid w:val="00FF058D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53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53CA"/>
    <w:rPr>
      <w:color w:val="000080"/>
      <w:u w:val="single"/>
    </w:rPr>
  </w:style>
  <w:style w:type="character" w:customStyle="1" w:styleId="1">
    <w:name w:val="Заголовок №1_"/>
    <w:basedOn w:val="a0"/>
    <w:rsid w:val="00AD5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AD5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">
    <w:name w:val="Основной текст (2) + 14 pt;Полужирный"/>
    <w:basedOn w:val="2"/>
    <w:rsid w:val="00AD5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AD5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AD5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AD5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"/>
    <w:basedOn w:val="1"/>
    <w:rsid w:val="00AD5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AD53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AD5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447/?dst=1003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766</Words>
  <Characters>4368</Characters>
  <Application>Microsoft Office Word</Application>
  <DocSecurity>0</DocSecurity>
  <Lines>36</Lines>
  <Paragraphs>10</Paragraphs>
  <ScaleCrop>false</ScaleCrop>
  <Company>Microsoft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2022-01-16T02:21:00Z</dcterms:created>
  <dcterms:modified xsi:type="dcterms:W3CDTF">2022-02-11T07:00:00Z</dcterms:modified>
</cp:coreProperties>
</file>